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1" w:lineRule="atLeast"/>
        <w:rPr>
          <w:sz w:val="33"/>
          <w:szCs w:val="33"/>
          <w:shd w:val="clear" w:fill="FAFAFA"/>
        </w:rPr>
      </w:pPr>
      <w:r>
        <w:rPr>
          <w:sz w:val="33"/>
          <w:szCs w:val="33"/>
          <w:shd w:val="clear" w:fill="FAFAFA"/>
        </w:rPr>
        <w:t>展览丨探寻天府文化 重走金牛古道</w:t>
      </w:r>
    </w:p>
    <w:p>
      <w:r>
        <w:rPr>
          <w:shd w:val="clear" w:fill="FAFAFA"/>
        </w:rPr>
        <w:t>2019年9月17日</w:t>
      </w:r>
    </w:p>
    <w:p>
      <w:pPr>
        <w:pStyle w:val="4"/>
        <w:keepNext w:val="0"/>
        <w:keepLines w:val="0"/>
        <w:widowControl/>
        <w:suppressLineNumbers w:val="0"/>
        <w:jc w:val="center"/>
      </w:pPr>
      <w:r>
        <w:rPr>
          <w:color w:val="D78619"/>
          <w:sz w:val="27"/>
          <w:szCs w:val="27"/>
          <w:shd w:val="clear" w:fill="FAFAFA"/>
        </w:rPr>
        <w:t>2019年金牛区“重走金牛道——庆祝</w:t>
      </w:r>
    </w:p>
    <w:p>
      <w:pPr>
        <w:pStyle w:val="4"/>
        <w:keepNext w:val="0"/>
        <w:keepLines w:val="0"/>
        <w:widowControl/>
        <w:suppressLineNumbers w:val="0"/>
      </w:pPr>
      <w:r>
        <w:rPr>
          <w:color w:val="D78619"/>
          <w:sz w:val="27"/>
          <w:szCs w:val="27"/>
          <w:shd w:val="clear" w:fill="FAFAFA"/>
        </w:rPr>
        <w:t>中华人民共和国成立70周年”美术书法摄影展览在金牛区和谐广场举行</w:t>
      </w:r>
    </w:p>
    <w:p>
      <w:pPr>
        <w:pStyle w:val="4"/>
        <w:keepNext w:val="0"/>
        <w:keepLines w:val="0"/>
        <w:widowControl/>
        <w:suppressLineNumbers w:val="0"/>
      </w:pPr>
    </w:p>
    <w:p>
      <w:pPr>
        <w:keepNext w:val="0"/>
        <w:keepLines w:val="0"/>
        <w:widowControl/>
        <w:suppressLineNumbers w:val="0"/>
        <w:jc w:val="center"/>
      </w:pPr>
      <w:r>
        <w:rPr>
          <w:rFonts w:ascii="宋体" w:hAnsi="宋体" w:eastAsia="宋体" w:cs="宋体"/>
          <w:kern w:val="0"/>
          <w:sz w:val="24"/>
          <w:szCs w:val="24"/>
          <w:shd w:val="clear" w:fill="FAFAFA"/>
          <w:lang w:val="en-US" w:eastAsia="zh-CN" w:bidi="ar"/>
        </w:rPr>
        <w:drawing>
          <wp:inline distT="0" distB="0" distL="114300" distR="114300">
            <wp:extent cx="3599815" cy="2399665"/>
            <wp:effectExtent l="0" t="0" r="635" b="635"/>
            <wp:docPr id="1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9"/>
                    <pic:cNvPicPr>
                      <a:picLocks noChangeAspect="1"/>
                    </pic:cNvPicPr>
                  </pic:nvPicPr>
                  <pic:blipFill>
                    <a:blip r:embed="rId4"/>
                    <a:stretch>
                      <a:fillRect/>
                    </a:stretch>
                  </pic:blipFill>
                  <pic:spPr>
                    <a:xfrm>
                      <a:off x="0" y="0"/>
                      <a:ext cx="3599815" cy="2399665"/>
                    </a:xfrm>
                    <a:prstGeom prst="rect">
                      <a:avLst/>
                    </a:prstGeom>
                    <a:noFill/>
                    <a:ln w="9525">
                      <a:noFill/>
                    </a:ln>
                  </pic:spPr>
                </pic:pic>
              </a:graphicData>
            </a:graphic>
          </wp:inline>
        </w:drawing>
      </w:r>
    </w:p>
    <w:p>
      <w:pPr>
        <w:pStyle w:val="4"/>
        <w:keepNext w:val="0"/>
        <w:keepLines w:val="0"/>
        <w:widowControl/>
        <w:suppressLineNumbers w:val="0"/>
      </w:pPr>
    </w:p>
    <w:p>
      <w:pPr>
        <w:pStyle w:val="4"/>
        <w:keepNext w:val="0"/>
        <w:keepLines w:val="0"/>
        <w:widowControl/>
        <w:suppressLineNumbers w:val="0"/>
        <w:ind w:left="0" w:firstLine="420"/>
      </w:pPr>
      <w:r>
        <w:rPr>
          <w:shd w:val="clear" w:fill="FAFAFA"/>
        </w:rPr>
        <w:t>2019年9月17日下午14：00，</w:t>
      </w:r>
      <w:r>
        <w:rPr>
          <w:rStyle w:val="6"/>
          <w:color w:val="7B0C00"/>
          <w:sz w:val="27"/>
          <w:szCs w:val="27"/>
          <w:shd w:val="clear" w:fill="FAFAFA"/>
        </w:rPr>
        <w:t>金牛艺术季</w:t>
      </w:r>
      <w:r>
        <w:rPr>
          <w:rStyle w:val="6"/>
          <w:color w:val="D78619"/>
          <w:shd w:val="clear" w:fill="FAFAFA"/>
        </w:rPr>
        <w:t>金牛区</w:t>
      </w:r>
      <w:r>
        <w:rPr>
          <w:rStyle w:val="6"/>
          <w:color w:val="D78619"/>
          <w:sz w:val="27"/>
          <w:szCs w:val="27"/>
          <w:shd w:val="clear" w:fill="FAFAFA"/>
        </w:rPr>
        <w:t>“重走金牛道——庆祝中华人民共和国成立70周年”</w:t>
      </w:r>
      <w:r>
        <w:rPr>
          <w:rStyle w:val="6"/>
          <w:color w:val="D78619"/>
          <w:shd w:val="clear" w:fill="FAFAFA"/>
        </w:rPr>
        <w:t>美术书法摄影展</w:t>
      </w:r>
      <w:r>
        <w:rPr>
          <w:shd w:val="clear" w:fill="FAFAFA"/>
        </w:rPr>
        <w:t>在金牛区和谐广场举行。</w:t>
      </w:r>
    </w:p>
    <w:p>
      <w:pPr>
        <w:pStyle w:val="4"/>
        <w:keepNext w:val="0"/>
        <w:keepLines w:val="0"/>
        <w:widowControl/>
        <w:suppressLineNumbers w:val="0"/>
      </w:pPr>
    </w:p>
    <w:p>
      <w:pPr>
        <w:keepNext w:val="0"/>
        <w:keepLines w:val="0"/>
        <w:widowControl/>
        <w:suppressLineNumbers w:val="0"/>
        <w:jc w:val="center"/>
      </w:pPr>
      <w:r>
        <w:rPr>
          <w:rFonts w:ascii="宋体" w:hAnsi="宋体" w:eastAsia="宋体" w:cs="宋体"/>
          <w:kern w:val="0"/>
          <w:sz w:val="24"/>
          <w:szCs w:val="24"/>
          <w:shd w:val="clear" w:fill="FAFAFA"/>
          <w:lang w:val="en-US" w:eastAsia="zh-CN" w:bidi="ar"/>
        </w:rPr>
        <w:drawing>
          <wp:inline distT="0" distB="0" distL="114300" distR="114300">
            <wp:extent cx="3599815" cy="2399665"/>
            <wp:effectExtent l="0" t="0" r="635" b="635"/>
            <wp:docPr id="1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60"/>
                    <pic:cNvPicPr>
                      <a:picLocks noChangeAspect="1"/>
                    </pic:cNvPicPr>
                  </pic:nvPicPr>
                  <pic:blipFill>
                    <a:blip r:embed="rId5"/>
                    <a:stretch>
                      <a:fillRect/>
                    </a:stretch>
                  </pic:blipFill>
                  <pic:spPr>
                    <a:xfrm>
                      <a:off x="0" y="0"/>
                      <a:ext cx="3599815" cy="2399665"/>
                    </a:xfrm>
                    <a:prstGeom prst="rect">
                      <a:avLst/>
                    </a:prstGeom>
                    <a:noFill/>
                    <a:ln w="9525">
                      <a:noFill/>
                    </a:ln>
                  </pic:spPr>
                </pic:pic>
              </a:graphicData>
            </a:graphic>
          </wp:inline>
        </w:drawing>
      </w:r>
    </w:p>
    <w:p>
      <w:pPr>
        <w:pStyle w:val="4"/>
        <w:keepNext w:val="0"/>
        <w:keepLines w:val="0"/>
        <w:widowControl/>
        <w:suppressLineNumbers w:val="0"/>
        <w:ind w:left="0" w:firstLine="420"/>
      </w:pPr>
    </w:p>
    <w:p>
      <w:pPr>
        <w:pStyle w:val="4"/>
        <w:keepNext w:val="0"/>
        <w:keepLines w:val="0"/>
        <w:widowControl/>
        <w:suppressLineNumbers w:val="0"/>
        <w:ind w:left="0" w:firstLine="420"/>
      </w:pPr>
      <w:r>
        <w:rPr>
          <w:shd w:val="clear" w:fill="FAFAFA"/>
        </w:rPr>
        <w:t>据悉，本次活动由中共成都市金牛区委宣传部主办，区政协文体和文史委员会、区文体旅局、区文联、区机关事务管理局承办，区作家协会、区摄影协会、区美术书法协会、金牛书画院、区音乐舞蹈协会、区文化馆、区文化志愿者协会执行承办。</w:t>
      </w:r>
    </w:p>
    <w:p>
      <w:pPr>
        <w:pStyle w:val="4"/>
        <w:keepNext w:val="0"/>
        <w:keepLines w:val="0"/>
        <w:widowControl/>
        <w:suppressLineNumbers w:val="0"/>
        <w:spacing w:line="420" w:lineRule="atLeast"/>
        <w:ind w:left="0" w:firstLine="420"/>
      </w:pPr>
      <w:r>
        <w:rPr>
          <w:shd w:val="clear" w:fill="FAFAFA"/>
        </w:rPr>
        <w:t>下午</w:t>
      </w:r>
      <w:r>
        <w:rPr>
          <w:sz w:val="24"/>
          <w:szCs w:val="24"/>
          <w:shd w:val="clear" w:fill="FAFAFA"/>
        </w:rPr>
        <w:t>中共成都市金牛</w:t>
      </w:r>
      <w:r>
        <w:rPr>
          <w:shd w:val="clear" w:fill="FAFAFA"/>
        </w:rPr>
        <w:t>区委常委、宣传部部长彭洪泽，区人大常委会副主任易赐宏、区政协副主席梅健等领导一行观看了展览。</w:t>
      </w:r>
    </w:p>
    <w:p>
      <w:pPr>
        <w:keepNext w:val="0"/>
        <w:keepLines w:val="0"/>
        <w:widowControl/>
        <w:suppressLineNumbers w:val="0"/>
        <w:jc w:val="center"/>
      </w:pPr>
      <w:r>
        <w:rPr>
          <w:rFonts w:ascii="宋体" w:hAnsi="宋体" w:eastAsia="宋体" w:cs="宋体"/>
          <w:kern w:val="0"/>
          <w:sz w:val="24"/>
          <w:szCs w:val="24"/>
          <w:shd w:val="clear" w:fill="FAFAFA"/>
          <w:lang w:val="en-US" w:eastAsia="zh-CN" w:bidi="ar"/>
        </w:rPr>
        <w:br w:type="textWrapping"/>
      </w:r>
      <w:r>
        <w:rPr>
          <w:rFonts w:ascii="宋体" w:hAnsi="宋体" w:eastAsia="宋体" w:cs="宋体"/>
          <w:kern w:val="0"/>
          <w:sz w:val="24"/>
          <w:szCs w:val="24"/>
          <w:shd w:val="clear" w:fill="FAFAFA"/>
          <w:lang w:val="en-US" w:eastAsia="zh-CN" w:bidi="ar"/>
        </w:rPr>
        <w:drawing>
          <wp:inline distT="0" distB="0" distL="114300" distR="114300">
            <wp:extent cx="3599815" cy="2533015"/>
            <wp:effectExtent l="0" t="0" r="635" b="635"/>
            <wp:docPr id="1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IMG_261"/>
                    <pic:cNvPicPr>
                      <a:picLocks noChangeAspect="1"/>
                    </pic:cNvPicPr>
                  </pic:nvPicPr>
                  <pic:blipFill>
                    <a:blip r:embed="rId6"/>
                    <a:stretch>
                      <a:fillRect/>
                    </a:stretch>
                  </pic:blipFill>
                  <pic:spPr>
                    <a:xfrm>
                      <a:off x="0" y="0"/>
                      <a:ext cx="3599815" cy="2533015"/>
                    </a:xfrm>
                    <a:prstGeom prst="rect">
                      <a:avLst/>
                    </a:prstGeom>
                    <a:noFill/>
                    <a:ln w="9525">
                      <a:noFill/>
                    </a:ln>
                  </pic:spPr>
                </pic:pic>
              </a:graphicData>
            </a:graphic>
          </wp:inline>
        </w:drawing>
      </w:r>
    </w:p>
    <w:p>
      <w:pPr>
        <w:pStyle w:val="4"/>
        <w:keepNext w:val="0"/>
        <w:keepLines w:val="0"/>
        <w:widowControl/>
        <w:suppressLineNumbers w:val="0"/>
        <w:jc w:val="center"/>
      </w:pPr>
      <w:r>
        <w:rPr>
          <w:rStyle w:val="6"/>
          <w:rFonts w:ascii="Helvetica" w:hAnsi="Helvetica" w:eastAsia="Helvetica" w:cs="Helvetica"/>
          <w:color w:val="3E3E3E"/>
          <w:spacing w:val="15"/>
          <w:sz w:val="21"/>
          <w:szCs w:val="21"/>
          <w:shd w:val="clear" w:fill="FAFAFA"/>
        </w:rPr>
        <w:t>▲ 活动策展人向区领导介绍本次采风创作活动情况</w:t>
      </w:r>
    </w:p>
    <w:p>
      <w:pPr>
        <w:pStyle w:val="4"/>
        <w:keepNext w:val="0"/>
        <w:keepLines w:val="0"/>
        <w:widowControl/>
        <w:suppressLineNumbers w:val="0"/>
      </w:pPr>
    </w:p>
    <w:p>
      <w:pPr>
        <w:pStyle w:val="4"/>
        <w:keepNext w:val="0"/>
        <w:keepLines w:val="0"/>
        <w:widowControl/>
        <w:suppressLineNumbers w:val="0"/>
      </w:pPr>
    </w:p>
    <w:p>
      <w:pPr>
        <w:keepNext w:val="0"/>
        <w:keepLines w:val="0"/>
        <w:widowControl/>
        <w:suppressLineNumbers w:val="0"/>
        <w:jc w:val="center"/>
      </w:pPr>
      <w:r>
        <w:rPr>
          <w:rFonts w:ascii="宋体" w:hAnsi="宋体" w:eastAsia="宋体" w:cs="宋体"/>
          <w:kern w:val="0"/>
          <w:sz w:val="24"/>
          <w:szCs w:val="24"/>
          <w:shd w:val="clear" w:fill="FAFAFA"/>
          <w:lang w:val="en-US" w:eastAsia="zh-CN" w:bidi="ar"/>
        </w:rPr>
        <w:drawing>
          <wp:inline distT="0" distB="0" distL="114300" distR="114300">
            <wp:extent cx="3599815" cy="2700020"/>
            <wp:effectExtent l="0" t="0" r="635" b="5080"/>
            <wp:docPr id="1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65"/>
                    <pic:cNvPicPr>
                      <a:picLocks noChangeAspect="1"/>
                    </pic:cNvPicPr>
                  </pic:nvPicPr>
                  <pic:blipFill>
                    <a:blip r:embed="rId7"/>
                    <a:stretch>
                      <a:fillRect/>
                    </a:stretch>
                  </pic:blipFill>
                  <pic:spPr>
                    <a:xfrm>
                      <a:off x="0" y="0"/>
                      <a:ext cx="3599815" cy="2700020"/>
                    </a:xfrm>
                    <a:prstGeom prst="rect">
                      <a:avLst/>
                    </a:prstGeom>
                    <a:noFill/>
                    <a:ln w="9525">
                      <a:noFill/>
                    </a:ln>
                  </pic:spPr>
                </pic:pic>
              </a:graphicData>
            </a:graphic>
          </wp:inline>
        </w:drawing>
      </w:r>
    </w:p>
    <w:p>
      <w:pPr>
        <w:pStyle w:val="4"/>
        <w:keepNext w:val="0"/>
        <w:keepLines w:val="0"/>
        <w:widowControl/>
        <w:suppressLineNumbers w:val="0"/>
      </w:pPr>
    </w:p>
    <w:p>
      <w:pPr>
        <w:pStyle w:val="4"/>
        <w:keepNext w:val="0"/>
        <w:keepLines w:val="0"/>
        <w:widowControl/>
        <w:suppressLineNumbers w:val="0"/>
        <w:ind w:left="0" w:firstLine="420"/>
      </w:pPr>
      <w:r>
        <w:rPr>
          <w:shd w:val="clear" w:fill="FAFAFA"/>
        </w:rPr>
        <w:t>该活动是向新中国成立70周年献上的文化大礼，也是为了响应中共成都市委关于弘扬中华文明发展天府文化加快建设世界文化名城的决定，同时也是为金牛区</w:t>
      </w:r>
      <w:r>
        <w:rPr>
          <w:rStyle w:val="6"/>
          <w:shd w:val="clear" w:fill="FAFAFA"/>
        </w:rPr>
        <w:t>“提升金牛品质，打造金牛品牌，重振金牛雄风”</w:t>
      </w:r>
      <w:r>
        <w:rPr>
          <w:shd w:val="clear" w:fill="FAFAFA"/>
        </w:rPr>
        <w:t>三步走目标助力。</w:t>
      </w:r>
    </w:p>
    <w:p>
      <w:pPr>
        <w:pStyle w:val="4"/>
        <w:keepNext w:val="0"/>
        <w:keepLines w:val="0"/>
        <w:widowControl/>
        <w:suppressLineNumbers w:val="0"/>
        <w:ind w:left="0" w:firstLine="420"/>
      </w:pPr>
      <w:bookmarkStart w:id="0" w:name="_GoBack"/>
      <w:bookmarkEnd w:id="0"/>
      <w:r>
        <w:rPr>
          <w:shd w:val="clear" w:fill="FAFAFA"/>
        </w:rPr>
        <w:t>金牛道从来就不是一条单纯的道路，它有着两千多年的历史，连接着巴蜀文明和中原文明。它是古蜀经济崛起的重要因素，也是征伐用兵的军事要道。在这条道路上，诞生了无数的英雄，留下了太多的故事，通过这条道路，司马相如、李白、扬雄、苏轼等文化伟人才能走出去，李冰、杜甫、陆游等人才能走进来。因此，它是一条悠久的历史之道，也是一条厚重的文化之道。</w:t>
      </w:r>
    </w:p>
    <w:p>
      <w:pPr>
        <w:pStyle w:val="4"/>
        <w:keepNext w:val="0"/>
        <w:keepLines w:val="0"/>
        <w:widowControl/>
        <w:suppressLineNumbers w:val="0"/>
        <w:ind w:firstLine="480" w:firstLineChars="200"/>
      </w:pPr>
      <w:r>
        <w:rPr>
          <w:shd w:val="clear" w:fill="FAFAFA"/>
        </w:rPr>
        <w:t>自2019年4月18日启动“重走金牛道”后，由金牛区各文艺协会组成的采风队伍分摄影、文学音乐舞蹈、美术书法三支分队，随即出发，越地千里，在两千多年后的今天完整地重走金牛道，在古老的历史道路上留下了当代金牛人的时代风采。</w:t>
      </w:r>
    </w:p>
    <w:p>
      <w:pPr>
        <w:pStyle w:val="4"/>
        <w:keepNext w:val="0"/>
        <w:keepLines w:val="0"/>
        <w:widowControl/>
        <w:suppressLineNumbers w:val="0"/>
        <w:ind w:left="0" w:firstLine="420"/>
      </w:pPr>
    </w:p>
    <w:p>
      <w:pPr>
        <w:keepNext w:val="0"/>
        <w:keepLines w:val="0"/>
        <w:widowControl/>
        <w:suppressLineNumbers w:val="0"/>
        <w:jc w:val="center"/>
      </w:pPr>
      <w:r>
        <w:rPr>
          <w:rFonts w:ascii="宋体" w:hAnsi="宋体" w:eastAsia="宋体" w:cs="宋体"/>
          <w:kern w:val="0"/>
          <w:sz w:val="24"/>
          <w:szCs w:val="24"/>
          <w:shd w:val="clear" w:fill="FAFAFA"/>
          <w:lang w:val="en-US" w:eastAsia="zh-CN" w:bidi="ar"/>
        </w:rPr>
        <w:drawing>
          <wp:inline distT="0" distB="0" distL="114300" distR="114300">
            <wp:extent cx="3599815" cy="2390140"/>
            <wp:effectExtent l="0" t="0" r="635" b="10160"/>
            <wp:docPr id="20"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IMG_268"/>
                    <pic:cNvPicPr>
                      <a:picLocks noChangeAspect="1"/>
                    </pic:cNvPicPr>
                  </pic:nvPicPr>
                  <pic:blipFill>
                    <a:blip r:embed="rId8"/>
                    <a:stretch>
                      <a:fillRect/>
                    </a:stretch>
                  </pic:blipFill>
                  <pic:spPr>
                    <a:xfrm>
                      <a:off x="0" y="0"/>
                      <a:ext cx="3599815" cy="2390140"/>
                    </a:xfrm>
                    <a:prstGeom prst="rect">
                      <a:avLst/>
                    </a:prstGeom>
                    <a:noFill/>
                    <a:ln w="9525">
                      <a:noFill/>
                    </a:ln>
                  </pic:spPr>
                </pic:pic>
              </a:graphicData>
            </a:graphic>
          </wp:inline>
        </w:drawing>
      </w:r>
    </w:p>
    <w:p>
      <w:pPr>
        <w:pStyle w:val="4"/>
        <w:keepNext w:val="0"/>
        <w:keepLines w:val="0"/>
        <w:widowControl/>
        <w:suppressLineNumbers w:val="0"/>
        <w:ind w:left="0" w:firstLine="420"/>
      </w:pPr>
    </w:p>
    <w:p>
      <w:pPr>
        <w:pStyle w:val="4"/>
        <w:keepNext w:val="0"/>
        <w:keepLines w:val="0"/>
        <w:widowControl/>
        <w:suppressLineNumbers w:val="0"/>
        <w:ind w:left="0" w:firstLine="420"/>
      </w:pPr>
      <w:r>
        <w:rPr>
          <w:shd w:val="clear" w:fill="FAFAFA"/>
        </w:rPr>
        <w:t>三支分队从金牛区传奇的金牛坝出发，一路途经天回镇、德阳罗江、白马关、绵阳西山子云亭、江油李白故居、梓潼两弹城、七曲山、石牛镇、上亭铺、翠云廊、剑门关、明月峡、金牛驿、五丁关、七盘关，一直到汉中，再沿米仓道折返，途径光雾山、阆中古城。在采风途中，文学艺术家们感受着金牛道上流传数千年的人文和风俗，灵感迸发，创作出一大批文化精品。文学组将金牛道写入诗篇和文章之中，书画组每逢一地便用画笔记录眼前和足下，摄影组更是以独特的视角，发现着金牛道上的每一处优美的风景。</w:t>
      </w:r>
    </w:p>
    <w:p>
      <w:pPr>
        <w:pStyle w:val="4"/>
        <w:keepNext w:val="0"/>
        <w:keepLines w:val="0"/>
        <w:widowControl/>
        <w:suppressLineNumbers w:val="0"/>
        <w:ind w:left="0" w:firstLine="420"/>
      </w:pPr>
    </w:p>
    <w:p>
      <w:pPr>
        <w:keepNext w:val="0"/>
        <w:keepLines w:val="0"/>
        <w:widowControl/>
        <w:suppressLineNumbers w:val="0"/>
        <w:jc w:val="center"/>
      </w:pPr>
      <w:r>
        <w:rPr>
          <w:rFonts w:ascii="宋体" w:hAnsi="宋体" w:eastAsia="宋体" w:cs="宋体"/>
          <w:kern w:val="0"/>
          <w:sz w:val="24"/>
          <w:szCs w:val="24"/>
          <w:shd w:val="clear" w:fill="FAFAFA"/>
          <w:lang w:val="en-US" w:eastAsia="zh-CN" w:bidi="ar"/>
        </w:rPr>
        <w:drawing>
          <wp:inline distT="0" distB="0" distL="114300" distR="114300">
            <wp:extent cx="3599815" cy="2399665"/>
            <wp:effectExtent l="0" t="0" r="635" b="635"/>
            <wp:docPr id="2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IMG_269"/>
                    <pic:cNvPicPr>
                      <a:picLocks noChangeAspect="1"/>
                    </pic:cNvPicPr>
                  </pic:nvPicPr>
                  <pic:blipFill>
                    <a:blip r:embed="rId9"/>
                    <a:stretch>
                      <a:fillRect/>
                    </a:stretch>
                  </pic:blipFill>
                  <pic:spPr>
                    <a:xfrm>
                      <a:off x="0" y="0"/>
                      <a:ext cx="3599815" cy="2399665"/>
                    </a:xfrm>
                    <a:prstGeom prst="rect">
                      <a:avLst/>
                    </a:prstGeom>
                    <a:noFill/>
                    <a:ln w="9525">
                      <a:noFill/>
                    </a:ln>
                  </pic:spPr>
                </pic:pic>
              </a:graphicData>
            </a:graphic>
          </wp:inline>
        </w:drawing>
      </w:r>
    </w:p>
    <w:p>
      <w:pPr>
        <w:pStyle w:val="4"/>
        <w:keepNext w:val="0"/>
        <w:keepLines w:val="0"/>
        <w:widowControl/>
        <w:suppressLineNumbers w:val="0"/>
      </w:pPr>
    </w:p>
    <w:p>
      <w:pPr>
        <w:keepNext w:val="0"/>
        <w:keepLines w:val="0"/>
        <w:widowControl/>
        <w:suppressLineNumbers w:val="0"/>
        <w:jc w:val="center"/>
        <w:rPr>
          <w:rFonts w:ascii="宋体" w:hAnsi="宋体" w:eastAsia="宋体" w:cs="宋体"/>
          <w:kern w:val="0"/>
          <w:sz w:val="24"/>
          <w:szCs w:val="24"/>
          <w:shd w:val="clear" w:fill="FAFAFA"/>
          <w:lang w:val="en-US" w:eastAsia="zh-CN" w:bidi="ar"/>
        </w:rPr>
      </w:pPr>
      <w:r>
        <w:rPr>
          <w:rFonts w:ascii="宋体" w:hAnsi="宋体" w:eastAsia="宋体" w:cs="宋体"/>
          <w:kern w:val="0"/>
          <w:sz w:val="24"/>
          <w:szCs w:val="24"/>
          <w:shd w:val="clear" w:fill="FAFAFA"/>
          <w:lang w:val="en-US" w:eastAsia="zh-CN" w:bidi="ar"/>
        </w:rPr>
        <w:drawing>
          <wp:inline distT="0" distB="0" distL="114300" distR="114300">
            <wp:extent cx="3599815" cy="2399665"/>
            <wp:effectExtent l="0" t="0" r="635" b="635"/>
            <wp:docPr id="25"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IMG_273"/>
                    <pic:cNvPicPr>
                      <a:picLocks noChangeAspect="1"/>
                    </pic:cNvPicPr>
                  </pic:nvPicPr>
                  <pic:blipFill>
                    <a:blip r:embed="rId10"/>
                    <a:stretch>
                      <a:fillRect/>
                    </a:stretch>
                  </pic:blipFill>
                  <pic:spPr>
                    <a:xfrm>
                      <a:off x="0" y="0"/>
                      <a:ext cx="3599815" cy="2399665"/>
                    </a:xfrm>
                    <a:prstGeom prst="rect">
                      <a:avLst/>
                    </a:prstGeom>
                    <a:noFill/>
                    <a:ln w="9525">
                      <a:noFill/>
                    </a:ln>
                  </pic:spPr>
                </pic:pic>
              </a:graphicData>
            </a:graphic>
          </wp:inline>
        </w:drawing>
      </w:r>
    </w:p>
    <w:p>
      <w:pPr>
        <w:pStyle w:val="4"/>
        <w:keepNext w:val="0"/>
        <w:keepLines w:val="0"/>
        <w:widowControl/>
        <w:suppressLineNumbers w:val="0"/>
        <w:jc w:val="center"/>
        <w:rPr>
          <w:rFonts w:hint="eastAsia" w:eastAsia="宋体"/>
          <w:lang w:eastAsia="zh-CN"/>
        </w:rPr>
      </w:pPr>
      <w:r>
        <w:rPr>
          <w:rFonts w:hint="eastAsia" w:eastAsia="宋体"/>
          <w:lang w:eastAsia="zh-CN"/>
        </w:rPr>
        <w:drawing>
          <wp:inline distT="0" distB="0" distL="114300" distR="114300">
            <wp:extent cx="3599815" cy="2399665"/>
            <wp:effectExtent l="0" t="0" r="635" b="635"/>
            <wp:docPr id="32" name="图片 32" descr="IMG_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1964"/>
                    <pic:cNvPicPr>
                      <a:picLocks noChangeAspect="1"/>
                    </pic:cNvPicPr>
                  </pic:nvPicPr>
                  <pic:blipFill>
                    <a:blip r:embed="rId11"/>
                    <a:stretch>
                      <a:fillRect/>
                    </a:stretch>
                  </pic:blipFill>
                  <pic:spPr>
                    <a:xfrm>
                      <a:off x="0" y="0"/>
                      <a:ext cx="3599815" cy="2399665"/>
                    </a:xfrm>
                    <a:prstGeom prst="rect">
                      <a:avLst/>
                    </a:prstGeom>
                  </pic:spPr>
                </pic:pic>
              </a:graphicData>
            </a:graphic>
          </wp:inline>
        </w:drawing>
      </w:r>
    </w:p>
    <w:p>
      <w:pPr>
        <w:pStyle w:val="4"/>
        <w:keepNext w:val="0"/>
        <w:keepLines w:val="0"/>
        <w:widowControl/>
        <w:suppressLineNumbers w:val="0"/>
        <w:jc w:val="center"/>
      </w:pPr>
    </w:p>
    <w:p>
      <w:pPr>
        <w:pStyle w:val="4"/>
        <w:keepNext w:val="0"/>
        <w:keepLines w:val="0"/>
        <w:widowControl/>
        <w:suppressLineNumbers w:val="0"/>
        <w:ind w:left="0" w:firstLine="420"/>
      </w:pPr>
    </w:p>
    <w:p>
      <w:pPr>
        <w:pStyle w:val="4"/>
        <w:keepNext w:val="0"/>
        <w:keepLines w:val="0"/>
        <w:widowControl/>
        <w:suppressLineNumbers w:val="0"/>
        <w:ind w:left="0" w:firstLine="420"/>
      </w:pPr>
      <w:r>
        <w:rPr>
          <w:shd w:val="clear" w:fill="FAFAFA"/>
        </w:rPr>
        <w:t>经过3个多月的创作，收获了丰硕成果，其中音乐舞蹈作品成功创作了歌曲2首《千古一道》《重走金牛道》，目前已完成制作传唱；另外，文学作品完成百余篇，书画作品54幅，摄影作品50幅。本次所展作品即采风创作完成的所有美术书法摄影作品。探寻天府文化之根脉，弘扬巴蜀文明之精髓，本次活动旨在让更多人感受到天府文化与成都金牛的历史渊源和无穷魅力。</w:t>
      </w:r>
    </w:p>
    <w:p>
      <w:pPr>
        <w:pStyle w:val="4"/>
        <w:keepNext w:val="0"/>
        <w:keepLines w:val="0"/>
        <w:widowControl/>
        <w:suppressLineNumbers w:val="0"/>
        <w:ind w:left="0" w:firstLine="420"/>
      </w:pPr>
      <w:r>
        <w:rPr>
          <w:shd w:val="clear" w:fill="FAFAFA"/>
        </w:rPr>
        <w:t>该活动是金牛文学艺术界的一次百花齐放，也向全金牛、全成都乃至全川全国展示了金牛区的文艺力量，极大地增强了金牛人的文化自信，也加强了金牛道上市、区、县的联系，相信在不久的将来，金牛区的文艺会呈现出精彩纷呈的一面，推动金牛区更好更全面地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4392"/>
    <w:rsid w:val="118E5CE6"/>
    <w:rsid w:val="3DBB4392"/>
    <w:rsid w:val="5284372B"/>
    <w:rsid w:val="72A86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3">
    <w:name w:val="heading 4"/>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576B95"/>
      <w:u w:val="none"/>
    </w:rPr>
  </w:style>
  <w:style w:type="character" w:styleId="8">
    <w:name w:val="Emphasis"/>
    <w:basedOn w:val="5"/>
    <w:qFormat/>
    <w:uiPriority w:val="0"/>
    <w:rPr>
      <w:i/>
    </w:rPr>
  </w:style>
  <w:style w:type="character" w:styleId="9">
    <w:name w:val="Hyperlink"/>
    <w:basedOn w:val="5"/>
    <w:qFormat/>
    <w:uiPriority w:val="0"/>
    <w:rPr>
      <w:color w:val="576B95"/>
      <w:u w:val="none"/>
    </w:rPr>
  </w:style>
  <w:style w:type="paragraph" w:customStyle="1" w:styleId="11">
    <w:name w:val="weui-toast__content"/>
    <w:basedOn w:val="1"/>
    <w:uiPriority w:val="0"/>
    <w:pPr>
      <w:spacing w:before="0" w:beforeAutospacing="0" w:after="225" w:afterAutospacing="0"/>
      <w:ind w:left="0" w:right="0"/>
      <w:jc w:val="left"/>
    </w:pPr>
    <w:rPr>
      <w:kern w:val="0"/>
      <w:lang w:val="en-US" w:eastAsia="zh-CN" w:bidi="ar"/>
    </w:rPr>
  </w:style>
  <w:style w:type="paragraph" w:customStyle="1" w:styleId="12">
    <w:name w:val="reward_tips"/>
    <w:basedOn w:val="1"/>
    <w:uiPriority w:val="0"/>
    <w:pPr>
      <w:spacing w:before="0" w:beforeAutospacing="0" w:after="225" w:afterAutospacing="0"/>
      <w:ind w:left="0" w:right="0"/>
      <w:jc w:val="left"/>
    </w:pPr>
    <w:rPr>
      <w:kern w:val="0"/>
      <w:sz w:val="24"/>
      <w:szCs w:val="24"/>
      <w:lang w:val="en-US" w:eastAsia="zh-CN" w:bidi="ar"/>
    </w:rPr>
  </w:style>
  <w:style w:type="paragraph" w:customStyle="1" w:styleId="13">
    <w:name w:val="reward_tips3"/>
    <w:basedOn w:val="1"/>
    <w:uiPriority w:val="0"/>
    <w:pPr>
      <w:spacing w:before="210" w:beforeAutospacing="0" w:after="0" w:afterAutospacing="0"/>
      <w:jc w:val="left"/>
    </w:pPr>
    <w:rPr>
      <w:kern w:val="0"/>
      <w:lang w:val="en-US" w:eastAsia="zh-CN" w:bidi="ar"/>
    </w:rPr>
  </w:style>
  <w:style w:type="paragraph" w:customStyle="1" w:styleId="14">
    <w:name w:val="reward_button_wrp"/>
    <w:basedOn w:val="1"/>
    <w:uiPriority w:val="0"/>
    <w:pPr>
      <w:jc w:val="left"/>
    </w:pPr>
    <w:rPr>
      <w:kern w:val="0"/>
      <w:lang w:val="en-US" w:eastAsia="zh-CN" w:bidi="ar"/>
    </w:rPr>
  </w:style>
  <w:style w:type="paragraph" w:customStyle="1" w:styleId="15">
    <w:name w:val="tips_global"/>
    <w:basedOn w:val="1"/>
    <w:uiPriority w:val="0"/>
    <w:pPr>
      <w:pBdr>
        <w:bottom w:val="none" w:color="auto" w:sz="0" w:space="0"/>
      </w:pBdr>
      <w:jc w:val="left"/>
    </w:pPr>
    <w:rPr>
      <w:kern w:val="0"/>
      <w:sz w:val="22"/>
      <w:szCs w:val="22"/>
      <w:lang w:val="en-US" w:eastAsia="zh-CN" w:bidi="ar"/>
    </w:rPr>
  </w:style>
  <w:style w:type="paragraph" w:customStyle="1" w:styleId="16">
    <w:name w:val="tips_global2"/>
    <w:basedOn w:val="1"/>
    <w:uiPriority w:val="0"/>
    <w:pPr>
      <w:jc w:val="left"/>
    </w:pPr>
    <w:rPr>
      <w:color w:val="888888"/>
      <w:kern w:val="0"/>
      <w:lang w:val="en-US" w:eastAsia="zh-CN" w:bidi="ar"/>
    </w:rPr>
  </w:style>
  <w:style w:type="paragraph" w:customStyle="1" w:styleId="17">
    <w:name w:val="tips_global4"/>
    <w:basedOn w:val="1"/>
    <w:qFormat/>
    <w:uiPriority w:val="0"/>
    <w:pPr>
      <w:jc w:val="left"/>
    </w:pPr>
    <w:rPr>
      <w:kern w:val="0"/>
      <w:sz w:val="19"/>
      <w:szCs w:val="19"/>
      <w:lang w:val="en-US" w:eastAsia="zh-CN" w:bidi="ar"/>
    </w:rPr>
  </w:style>
  <w:style w:type="character" w:customStyle="1" w:styleId="18">
    <w:name w:val="img_bg_cover"/>
    <w:basedOn w:val="5"/>
    <w:qFormat/>
    <w:uiPriority w:val="0"/>
  </w:style>
  <w:style w:type="paragraph" w:customStyle="1" w:styleId="19">
    <w:name w:val="profile_meta"/>
    <w:basedOn w:val="1"/>
    <w:uiPriority w:val="0"/>
    <w:pPr>
      <w:spacing w:before="75" w:beforeAutospacing="0"/>
      <w:jc w:val="left"/>
    </w:pPr>
    <w:rPr>
      <w:kern w:val="0"/>
      <w:lang w:val="en-US" w:eastAsia="zh-CN" w:bidi="ar"/>
    </w:rPr>
  </w:style>
  <w:style w:type="character" w:customStyle="1" w:styleId="20">
    <w:name w:val="profile_avatar1"/>
    <w:basedOn w:val="5"/>
    <w:uiPriority w:val="0"/>
  </w:style>
  <w:style w:type="character" w:customStyle="1" w:styleId="21">
    <w:name w:val="profile_meta_value1"/>
    <w:basedOn w:val="5"/>
    <w:uiPriority w:val="0"/>
    <w:rPr>
      <w:color w:val="ADADAD"/>
    </w:rPr>
  </w:style>
  <w:style w:type="character" w:customStyle="1" w:styleId="22">
    <w:name w:val="reward_pop_panel1"/>
    <w:basedOn w:val="5"/>
    <w:qFormat/>
    <w:uiPriority w:val="0"/>
    <w:rPr>
      <w:spacing w:val="0"/>
      <w:shd w:val="clear" w:fill="FFFFFF"/>
    </w:rPr>
  </w:style>
  <w:style w:type="character" w:customStyle="1" w:styleId="23">
    <w:name w:val="reward_qrcode_img1"/>
    <w:basedOn w:val="5"/>
    <w:uiPriority w:val="0"/>
  </w:style>
  <w:style w:type="character" w:customStyle="1" w:styleId="24">
    <w:name w:val="pic_haokan3"/>
    <w:basedOn w:val="5"/>
    <w:uiPriority w:val="0"/>
  </w:style>
  <w:style w:type="character" w:customStyle="1" w:styleId="25">
    <w:name w:val="like_comment_msg3"/>
    <w:basedOn w:val="5"/>
    <w:uiPriority w:val="0"/>
  </w:style>
  <w:style w:type="character" w:customStyle="1" w:styleId="26">
    <w:name w:val="qr_code_pc_img1"/>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2019-09-17T09:16:00Z</dcterms:created>
  <dc:creator>SUPREme1395621083</dc:creator>
  <cp:lastModifiedBy>admin</cp:lastModifiedBy>
  <dcterms:modified xsi:type="dcterms:W3CDTF">2019-11-18T07:38:12Z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